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9728" w14:textId="31E66930" w:rsidR="0069273F" w:rsidRPr="0069273F" w:rsidRDefault="0069273F" w:rsidP="0069273F">
      <w:pPr>
        <w:pStyle w:val="NoSpacing"/>
        <w:jc w:val="center"/>
        <w:rPr>
          <w:b/>
          <w:bCs/>
          <w:sz w:val="32"/>
          <w:szCs w:val="32"/>
        </w:rPr>
      </w:pPr>
      <w:r w:rsidRPr="0069273F">
        <w:rPr>
          <w:b/>
          <w:bCs/>
          <w:sz w:val="32"/>
          <w:szCs w:val="32"/>
        </w:rPr>
        <w:t>NORTON FITZWARREN PARISH COUNCIL</w:t>
      </w:r>
    </w:p>
    <w:p w14:paraId="5A469FAE" w14:textId="77777777" w:rsidR="0069273F" w:rsidRPr="0069273F" w:rsidRDefault="0069273F" w:rsidP="0069273F">
      <w:pPr>
        <w:pStyle w:val="NoSpacing"/>
        <w:rPr>
          <w:b/>
          <w:bCs/>
        </w:rPr>
      </w:pPr>
    </w:p>
    <w:p w14:paraId="679AF8D9" w14:textId="54E32B28" w:rsidR="0069273F" w:rsidRPr="0069273F" w:rsidRDefault="0069273F" w:rsidP="0069273F">
      <w:pPr>
        <w:pStyle w:val="NoSpacing"/>
        <w:rPr>
          <w:b/>
          <w:bCs/>
        </w:rPr>
      </w:pPr>
      <w:r w:rsidRPr="0069273F">
        <w:rPr>
          <w:b/>
          <w:bCs/>
        </w:rPr>
        <w:t>Minutes of the meeting of the Parish Council held on Wednesday, 5</w:t>
      </w:r>
      <w:r w:rsidRPr="0069273F">
        <w:rPr>
          <w:b/>
          <w:bCs/>
          <w:vertAlign w:val="superscript"/>
        </w:rPr>
        <w:t>th</w:t>
      </w:r>
      <w:r w:rsidRPr="0069273F">
        <w:rPr>
          <w:b/>
          <w:bCs/>
        </w:rPr>
        <w:t xml:space="preserve"> February, 2024 at the Village Hall.</w:t>
      </w:r>
    </w:p>
    <w:p w14:paraId="3163EF10" w14:textId="77777777" w:rsidR="0069273F" w:rsidRPr="0069273F" w:rsidRDefault="0069273F" w:rsidP="0069273F">
      <w:pPr>
        <w:pStyle w:val="NoSpacing"/>
        <w:rPr>
          <w:b/>
          <w:bCs/>
        </w:rPr>
      </w:pPr>
    </w:p>
    <w:p w14:paraId="0EDD116B" w14:textId="3C7DA94E" w:rsidR="0069273F" w:rsidRDefault="0069273F" w:rsidP="0069273F">
      <w:pPr>
        <w:pStyle w:val="NoSpacing"/>
      </w:pPr>
      <w:r w:rsidRPr="0069273F">
        <w:rPr>
          <w:b/>
          <w:bCs/>
        </w:rPr>
        <w:t>Present:</w:t>
      </w:r>
      <w:r w:rsidR="00EA1858">
        <w:rPr>
          <w:b/>
          <w:bCs/>
        </w:rPr>
        <w:t xml:space="preserve">  </w:t>
      </w:r>
      <w:r w:rsidR="00EA1858">
        <w:t>Mike Palmer, Chairman, Paula Knott, Vice Chairman, Adrian Jones</w:t>
      </w:r>
      <w:r w:rsidR="00876A46">
        <w:t>, Dee Childs,</w:t>
      </w:r>
    </w:p>
    <w:p w14:paraId="7441537F" w14:textId="4D14F84F" w:rsidR="00876A46" w:rsidRDefault="00876A46" w:rsidP="0069273F">
      <w:pPr>
        <w:pStyle w:val="NoSpacing"/>
      </w:pPr>
      <w:r>
        <w:t>Nita Wyatt, Phil Bareham, Tom Catherall, Graham Withnell. Clerk: Janet Gobey</w:t>
      </w:r>
    </w:p>
    <w:p w14:paraId="3325C2D9" w14:textId="64CF7CA8" w:rsidR="00A71D9A" w:rsidRDefault="00876A46" w:rsidP="0069273F">
      <w:pPr>
        <w:pStyle w:val="NoSpacing"/>
      </w:pPr>
      <w:r>
        <w:t>Also present:  Keith Woodmason, Chair NF Playing Fields Association and 2 members of the public.</w:t>
      </w:r>
    </w:p>
    <w:p w14:paraId="34C57A10" w14:textId="3027652B" w:rsidR="00E518FD" w:rsidRDefault="00A71D9A" w:rsidP="0069273F">
      <w:pPr>
        <w:pStyle w:val="NoSpacing"/>
      </w:pPr>
      <w:r>
        <w:t>The meeting started with</w:t>
      </w:r>
      <w:r w:rsidR="00E518FD">
        <w:t xml:space="preserve"> 15 minutes open discussion on matters affecting the parish</w:t>
      </w:r>
      <w:r>
        <w:t xml:space="preserve"> –</w:t>
      </w:r>
    </w:p>
    <w:p w14:paraId="19C73B70" w14:textId="382E1D60" w:rsidR="00A71D9A" w:rsidRDefault="00A71D9A" w:rsidP="0069273F">
      <w:pPr>
        <w:pStyle w:val="NoSpacing"/>
      </w:pPr>
      <w:r>
        <w:t>No discussion.</w:t>
      </w:r>
    </w:p>
    <w:p w14:paraId="0D3D24ED" w14:textId="77777777" w:rsidR="00E518FD" w:rsidRDefault="00E518FD" w:rsidP="0069273F">
      <w:pPr>
        <w:pStyle w:val="NoSpacing"/>
      </w:pPr>
    </w:p>
    <w:p w14:paraId="0BB3320E" w14:textId="5FC7DD71" w:rsidR="00E518FD" w:rsidRDefault="00E518FD" w:rsidP="0069273F">
      <w:pPr>
        <w:pStyle w:val="NoSpacing"/>
      </w:pPr>
      <w:r>
        <w:rPr>
          <w:b/>
          <w:bCs/>
        </w:rPr>
        <w:t>1.02.25</w:t>
      </w:r>
      <w:r>
        <w:rPr>
          <w:b/>
          <w:bCs/>
        </w:rPr>
        <w:tab/>
        <w:t xml:space="preserve">Apologies:  </w:t>
      </w:r>
      <w:r>
        <w:t>Cllr. Edwin Norton is unwell, Somerset Cllr. Andy Sully.</w:t>
      </w:r>
    </w:p>
    <w:p w14:paraId="0821CE58" w14:textId="77777777" w:rsidR="00E518FD" w:rsidRDefault="00E518FD" w:rsidP="0069273F">
      <w:pPr>
        <w:pStyle w:val="NoSpacing"/>
      </w:pPr>
    </w:p>
    <w:p w14:paraId="57507FA2" w14:textId="0C587457" w:rsidR="00E518FD" w:rsidRDefault="00E518FD" w:rsidP="0069273F">
      <w:pPr>
        <w:pStyle w:val="NoSpacing"/>
        <w:rPr>
          <w:b/>
          <w:bCs/>
        </w:rPr>
      </w:pPr>
      <w:r>
        <w:rPr>
          <w:b/>
          <w:bCs/>
        </w:rPr>
        <w:t>2.02.25</w:t>
      </w:r>
      <w:r>
        <w:rPr>
          <w:b/>
          <w:bCs/>
        </w:rPr>
        <w:tab/>
        <w:t>Declarations of Interest</w:t>
      </w:r>
    </w:p>
    <w:p w14:paraId="4FF09B6A" w14:textId="544568EF" w:rsidR="00E518FD" w:rsidRDefault="00E518FD" w:rsidP="0069273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Cllrs. Tom Catherall, Nita Wyatt, Graham Withnell, declared a personal</w:t>
      </w:r>
    </w:p>
    <w:p w14:paraId="365689EC" w14:textId="7AEE3849" w:rsidR="00E518FD" w:rsidRDefault="00E518FD" w:rsidP="0069273F">
      <w:pPr>
        <w:pStyle w:val="NoSpacing"/>
      </w:pPr>
      <w:r>
        <w:tab/>
      </w:r>
      <w:r>
        <w:tab/>
      </w:r>
      <w:r w:rsidR="00AF6ED0">
        <w:t>i</w:t>
      </w:r>
      <w:r>
        <w:t>nterest i</w:t>
      </w:r>
      <w:r w:rsidR="00B35D14">
        <w:t>n</w:t>
      </w:r>
      <w:r>
        <w:t xml:space="preserve"> item 10 as members of the Village Hall Committee.</w:t>
      </w:r>
    </w:p>
    <w:p w14:paraId="1A261E5E" w14:textId="77777777" w:rsidR="00AF6ED0" w:rsidRDefault="00AF6ED0" w:rsidP="0069273F">
      <w:pPr>
        <w:pStyle w:val="NoSpacing"/>
      </w:pPr>
    </w:p>
    <w:p w14:paraId="7E4A61F4" w14:textId="70713189" w:rsidR="00AF6ED0" w:rsidRDefault="00AF6ED0" w:rsidP="0069273F">
      <w:pPr>
        <w:pStyle w:val="NoSpacing"/>
        <w:rPr>
          <w:b/>
          <w:bCs/>
        </w:rPr>
      </w:pPr>
      <w:r>
        <w:rPr>
          <w:b/>
          <w:bCs/>
        </w:rPr>
        <w:t>3.02.25</w:t>
      </w:r>
      <w:r>
        <w:rPr>
          <w:b/>
          <w:bCs/>
        </w:rPr>
        <w:tab/>
        <w:t>To approve the minutes of the meeting held on 5</w:t>
      </w:r>
      <w:r w:rsidRPr="00AF6ED0">
        <w:rPr>
          <w:b/>
          <w:bCs/>
          <w:vertAlign w:val="superscript"/>
        </w:rPr>
        <w:t>th</w:t>
      </w:r>
      <w:r>
        <w:rPr>
          <w:b/>
          <w:bCs/>
        </w:rPr>
        <w:t xml:space="preserve"> February, 2025</w:t>
      </w:r>
    </w:p>
    <w:p w14:paraId="58BBDA13" w14:textId="3FCD52C2" w:rsidR="00AF6ED0" w:rsidRDefault="00AF6ED0" w:rsidP="0069273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3112E7">
        <w:t>The minutes were approved and signed by the Chairman.</w:t>
      </w:r>
    </w:p>
    <w:p w14:paraId="0AD0D8FE" w14:textId="77777777" w:rsidR="003112E7" w:rsidRDefault="003112E7" w:rsidP="0069273F">
      <w:pPr>
        <w:pStyle w:val="NoSpacing"/>
      </w:pPr>
    </w:p>
    <w:p w14:paraId="5DA747C5" w14:textId="794A6332" w:rsidR="003112E7" w:rsidRDefault="002F7BD9" w:rsidP="0069273F">
      <w:pPr>
        <w:pStyle w:val="NoSpacing"/>
        <w:rPr>
          <w:b/>
          <w:bCs/>
        </w:rPr>
      </w:pPr>
      <w:r>
        <w:rPr>
          <w:b/>
          <w:bCs/>
        </w:rPr>
        <w:t>4.02.25</w:t>
      </w:r>
      <w:r>
        <w:rPr>
          <w:b/>
          <w:bCs/>
        </w:rPr>
        <w:tab/>
        <w:t>Police Matters</w:t>
      </w:r>
    </w:p>
    <w:p w14:paraId="46C60A06" w14:textId="25CFDD9D" w:rsidR="00D40E1F" w:rsidRDefault="00D40E1F" w:rsidP="0069273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D40E1F">
        <w:t xml:space="preserve">The Chairman will </w:t>
      </w:r>
      <w:r w:rsidR="00C43118">
        <w:t>ask</w:t>
      </w:r>
      <w:r>
        <w:t xml:space="preserve"> PCSO Marshall Bernhardt to call </w:t>
      </w:r>
      <w:r w:rsidR="00A71D9A">
        <w:t>in</w:t>
      </w:r>
      <w:r>
        <w:t xml:space="preserve"> and see him</w:t>
      </w:r>
    </w:p>
    <w:p w14:paraId="7FD07B9D" w14:textId="3E9758CA" w:rsidR="00D40E1F" w:rsidRDefault="00D40E1F" w:rsidP="0069273F">
      <w:pPr>
        <w:pStyle w:val="NoSpacing"/>
      </w:pPr>
      <w:r>
        <w:tab/>
      </w:r>
      <w:r>
        <w:tab/>
        <w:t xml:space="preserve">to give an update for the parish.  The illegal scooters which are being </w:t>
      </w:r>
    </w:p>
    <w:p w14:paraId="6B20BD53" w14:textId="77777777" w:rsidR="00D40E1F" w:rsidRDefault="00D40E1F" w:rsidP="00D40E1F">
      <w:pPr>
        <w:pStyle w:val="NoSpacing"/>
        <w:ind w:left="720" w:firstLine="720"/>
      </w:pPr>
      <w:r>
        <w:t xml:space="preserve">ridden around the village have been reported following a complaint from a </w:t>
      </w:r>
    </w:p>
    <w:p w14:paraId="41B072CE" w14:textId="6D8AD071" w:rsidR="00D40E1F" w:rsidRDefault="00D40E1F" w:rsidP="00D40E1F">
      <w:pPr>
        <w:pStyle w:val="NoSpacing"/>
        <w:ind w:left="1440"/>
      </w:pPr>
      <w:r>
        <w:t>member of the public.  One of the riders is known to the Police and will be spoken to.</w:t>
      </w:r>
      <w:r w:rsidR="003E109F">
        <w:t xml:space="preserve"> The Chairman </w:t>
      </w:r>
      <w:r w:rsidR="00A71D9A">
        <w:t>will</w:t>
      </w:r>
      <w:r w:rsidR="003E109F">
        <w:t xml:space="preserve"> write to Gideon Amos MP to invite him to a meeting.</w:t>
      </w:r>
    </w:p>
    <w:p w14:paraId="36BAB15E" w14:textId="77777777" w:rsidR="005C727E" w:rsidRDefault="005C727E" w:rsidP="005C727E">
      <w:pPr>
        <w:pStyle w:val="NoSpacing"/>
      </w:pPr>
    </w:p>
    <w:p w14:paraId="4BE9136C" w14:textId="299674A0" w:rsidR="005C727E" w:rsidRDefault="005C727E" w:rsidP="005C727E">
      <w:pPr>
        <w:pStyle w:val="NoSpacing"/>
        <w:rPr>
          <w:b/>
          <w:bCs/>
        </w:rPr>
      </w:pPr>
      <w:r>
        <w:rPr>
          <w:b/>
          <w:bCs/>
        </w:rPr>
        <w:t>5.02.25</w:t>
      </w:r>
      <w:r>
        <w:rPr>
          <w:b/>
          <w:bCs/>
        </w:rPr>
        <w:tab/>
        <w:t>Actions from the last meeting.</w:t>
      </w:r>
    </w:p>
    <w:p w14:paraId="3E63C1EB" w14:textId="24AF585A" w:rsidR="003E109F" w:rsidRDefault="003E109F" w:rsidP="005C727E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Covered by the agenda.</w:t>
      </w:r>
    </w:p>
    <w:p w14:paraId="42CD9577" w14:textId="77777777" w:rsidR="003E109F" w:rsidRDefault="003E109F" w:rsidP="005C727E">
      <w:pPr>
        <w:pStyle w:val="NoSpacing"/>
      </w:pPr>
    </w:p>
    <w:p w14:paraId="6621B0A9" w14:textId="039E170B" w:rsidR="003E109F" w:rsidRDefault="003E109F" w:rsidP="005C727E">
      <w:pPr>
        <w:pStyle w:val="NoSpacing"/>
        <w:rPr>
          <w:b/>
          <w:bCs/>
        </w:rPr>
      </w:pPr>
      <w:r>
        <w:rPr>
          <w:b/>
          <w:bCs/>
        </w:rPr>
        <w:t>6.02.25</w:t>
      </w:r>
      <w:r>
        <w:rPr>
          <w:b/>
          <w:bCs/>
        </w:rPr>
        <w:tab/>
        <w:t>New playing field – update</w:t>
      </w:r>
    </w:p>
    <w:p w14:paraId="50F7316B" w14:textId="7AC84891" w:rsidR="0086408B" w:rsidRDefault="003E109F" w:rsidP="005C727E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86408B">
        <w:t>Somerset Council will continue to maintain the field until the legal dispute</w:t>
      </w:r>
    </w:p>
    <w:p w14:paraId="1BBE2F0C" w14:textId="77777777" w:rsidR="00772B6A" w:rsidRDefault="0086408B" w:rsidP="0086408B">
      <w:pPr>
        <w:pStyle w:val="NoSpacing"/>
        <w:ind w:left="720" w:firstLine="720"/>
      </w:pPr>
      <w:r>
        <w:t xml:space="preserve">concerning the maintenance </w:t>
      </w:r>
      <w:r w:rsidR="00772B6A">
        <w:t>allowance</w:t>
      </w:r>
      <w:r>
        <w:t xml:space="preserve"> has been settled with the new </w:t>
      </w:r>
    </w:p>
    <w:p w14:paraId="1547786C" w14:textId="77777777" w:rsidR="00772B6A" w:rsidRDefault="0086408B" w:rsidP="0086408B">
      <w:pPr>
        <w:pStyle w:val="NoSpacing"/>
        <w:ind w:left="720" w:firstLine="720"/>
      </w:pPr>
      <w:r>
        <w:t>landowners</w:t>
      </w:r>
      <w:r w:rsidR="00772B6A">
        <w:t xml:space="preserve"> Montgomery Developments</w:t>
      </w:r>
      <w:r>
        <w:t xml:space="preserve">.  It was agreed that the Parish </w:t>
      </w:r>
    </w:p>
    <w:p w14:paraId="2136D61F" w14:textId="51FA9589" w:rsidR="00772B6A" w:rsidRDefault="0086408B" w:rsidP="0086408B">
      <w:pPr>
        <w:pStyle w:val="NoSpacing"/>
        <w:ind w:left="720" w:firstLine="720"/>
      </w:pPr>
      <w:r>
        <w:t>Council could not</w:t>
      </w:r>
      <w:r w:rsidR="00091D0A">
        <w:t xml:space="preserve"> take control </w:t>
      </w:r>
      <w:r w:rsidR="00772B6A">
        <w:t xml:space="preserve">of the field and undertake </w:t>
      </w:r>
      <w:r w:rsidR="00AE0E0D">
        <w:t>the</w:t>
      </w:r>
      <w:r>
        <w:t xml:space="preserve"> </w:t>
      </w:r>
    </w:p>
    <w:p w14:paraId="23BFA489" w14:textId="77777777" w:rsidR="00772B6A" w:rsidRDefault="0086408B" w:rsidP="0086408B">
      <w:pPr>
        <w:pStyle w:val="NoSpacing"/>
        <w:ind w:left="720" w:firstLine="720"/>
      </w:pPr>
      <w:r>
        <w:t>maintenance</w:t>
      </w:r>
      <w:r w:rsidR="00772B6A">
        <w:t xml:space="preserve"> </w:t>
      </w:r>
      <w:r>
        <w:t>until</w:t>
      </w:r>
      <w:r w:rsidR="00091D0A">
        <w:t xml:space="preserve"> the</w:t>
      </w:r>
      <w:r>
        <w:t xml:space="preserve"> funds are </w:t>
      </w:r>
      <w:r w:rsidR="00772B6A">
        <w:t>secured</w:t>
      </w:r>
      <w:r>
        <w:t xml:space="preserve"> and handed </w:t>
      </w:r>
      <w:r w:rsidR="00091D0A">
        <w:t>over</w:t>
      </w:r>
      <w:r>
        <w:t xml:space="preserve"> to the Parish </w:t>
      </w:r>
    </w:p>
    <w:p w14:paraId="5C614204" w14:textId="6F5179EE" w:rsidR="0086408B" w:rsidRDefault="0086408B" w:rsidP="0086408B">
      <w:pPr>
        <w:pStyle w:val="NoSpacing"/>
        <w:ind w:left="720" w:firstLine="720"/>
      </w:pPr>
      <w:r>
        <w:t>Council.</w:t>
      </w:r>
    </w:p>
    <w:p w14:paraId="2F881326" w14:textId="77777777" w:rsidR="00951B4D" w:rsidRDefault="00951B4D" w:rsidP="00951B4D">
      <w:pPr>
        <w:pStyle w:val="NoSpacing"/>
      </w:pPr>
    </w:p>
    <w:p w14:paraId="21A7CC10" w14:textId="016B7CDC" w:rsidR="00951B4D" w:rsidRDefault="00951B4D" w:rsidP="00951B4D">
      <w:pPr>
        <w:pStyle w:val="NoSpacing"/>
        <w:rPr>
          <w:b/>
          <w:bCs/>
        </w:rPr>
      </w:pPr>
      <w:r w:rsidRPr="00951B4D">
        <w:rPr>
          <w:b/>
          <w:bCs/>
        </w:rPr>
        <w:t>7.02.25</w:t>
      </w:r>
      <w:r w:rsidRPr="00951B4D">
        <w:rPr>
          <w:b/>
          <w:bCs/>
        </w:rPr>
        <w:tab/>
      </w:r>
      <w:r>
        <w:rPr>
          <w:b/>
          <w:bCs/>
        </w:rPr>
        <w:t xml:space="preserve">Speed Indicator Device </w:t>
      </w:r>
    </w:p>
    <w:p w14:paraId="18E7DA29" w14:textId="77777777" w:rsidR="00CF651E" w:rsidRDefault="00CF651E" w:rsidP="00951B4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Three sites were suggested, Manor Park, Burnshill by Jeffords Close and Great </w:t>
      </w:r>
    </w:p>
    <w:p w14:paraId="44BA546E" w14:textId="32187961" w:rsidR="00CF651E" w:rsidRDefault="00CF651E" w:rsidP="00CF651E">
      <w:pPr>
        <w:pStyle w:val="NoSpacing"/>
        <w:ind w:left="720" w:firstLine="720"/>
      </w:pPr>
      <w:r>
        <w:t>Western Way.  The sites must be approved by Somerset Council and posts</w:t>
      </w:r>
    </w:p>
    <w:p w14:paraId="57A786AA" w14:textId="77777777" w:rsidR="00CF651E" w:rsidRDefault="00CF651E" w:rsidP="00CF651E">
      <w:pPr>
        <w:pStyle w:val="NoSpacing"/>
        <w:ind w:left="720" w:firstLine="720"/>
      </w:pPr>
      <w:r>
        <w:t xml:space="preserve">need to be installed.  The Clerk will contact Traffic Management for advice </w:t>
      </w:r>
    </w:p>
    <w:p w14:paraId="4623568D" w14:textId="2735D7E0" w:rsidR="00CF651E" w:rsidRDefault="00CF651E" w:rsidP="00CF651E">
      <w:pPr>
        <w:pStyle w:val="NoSpacing"/>
        <w:ind w:left="720" w:firstLine="720"/>
      </w:pPr>
      <w:r>
        <w:t>and guidance.</w:t>
      </w:r>
    </w:p>
    <w:p w14:paraId="1BED90D3" w14:textId="77777777" w:rsidR="00CF651E" w:rsidRDefault="00CF651E" w:rsidP="00CF651E">
      <w:pPr>
        <w:pStyle w:val="NoSpacing"/>
      </w:pPr>
    </w:p>
    <w:p w14:paraId="4FBD5731" w14:textId="0D470318" w:rsidR="00CF651E" w:rsidRDefault="00CF651E" w:rsidP="00CF651E">
      <w:pPr>
        <w:pStyle w:val="NoSpacing"/>
        <w:jc w:val="center"/>
      </w:pPr>
      <w:r>
        <w:t>-1-</w:t>
      </w:r>
    </w:p>
    <w:p w14:paraId="28FB2E8F" w14:textId="22AB797B" w:rsidR="00562008" w:rsidRDefault="00562008" w:rsidP="00562008">
      <w:pPr>
        <w:pStyle w:val="NoSpacing"/>
        <w:rPr>
          <w:b/>
          <w:bCs/>
        </w:rPr>
      </w:pPr>
      <w:r>
        <w:rPr>
          <w:b/>
          <w:bCs/>
        </w:rPr>
        <w:lastRenderedPageBreak/>
        <w:t>8.02.25</w:t>
      </w:r>
      <w:r>
        <w:rPr>
          <w:b/>
          <w:bCs/>
        </w:rPr>
        <w:tab/>
        <w:t>Parish Council Website - to consider quotes.</w:t>
      </w:r>
    </w:p>
    <w:p w14:paraId="6FAB581A" w14:textId="49934DC7" w:rsidR="002D04B8" w:rsidRDefault="002D04B8" w:rsidP="00562008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2D04B8">
        <w:t>Three quotes were considered</w:t>
      </w:r>
      <w:r>
        <w:t>, it was agreed to accept Parish-online.co.uk</w:t>
      </w:r>
    </w:p>
    <w:p w14:paraId="4495724D" w14:textId="64F40B65" w:rsidR="002D04B8" w:rsidRDefault="002D04B8" w:rsidP="00562008">
      <w:pPr>
        <w:pStyle w:val="NoSpacing"/>
      </w:pPr>
      <w:r>
        <w:tab/>
      </w:r>
      <w:r>
        <w:tab/>
        <w:t>and the offer to switch to a gov.uk domain name and gov.uk mail addresses.</w:t>
      </w:r>
    </w:p>
    <w:p w14:paraId="415277DD" w14:textId="58AFE6F7" w:rsidR="002D04B8" w:rsidRDefault="002D04B8" w:rsidP="00562008">
      <w:pPr>
        <w:pStyle w:val="NoSpacing"/>
      </w:pPr>
      <w:r>
        <w:tab/>
      </w:r>
      <w:r>
        <w:tab/>
        <w:t>The quote includes a 30% discount and £100 off the first year’s subsc</w:t>
      </w:r>
      <w:r w:rsidR="001A2008">
        <w:t xml:space="preserve">ription </w:t>
      </w:r>
    </w:p>
    <w:p w14:paraId="42B6AD26" w14:textId="260E08BD" w:rsidR="00DB7C3C" w:rsidRDefault="001A2008" w:rsidP="00562008">
      <w:pPr>
        <w:pStyle w:val="NoSpacing"/>
      </w:pPr>
      <w:r>
        <w:tab/>
      </w:r>
      <w:r>
        <w:tab/>
      </w:r>
      <w:r w:rsidR="00536E74">
        <w:t>which would</w:t>
      </w:r>
      <w:r>
        <w:t xml:space="preserve"> make the </w:t>
      </w:r>
      <w:r w:rsidR="00DB7C3C">
        <w:t xml:space="preserve">cost for the </w:t>
      </w:r>
      <w:r>
        <w:t>first year £420.00.</w:t>
      </w:r>
      <w:r w:rsidR="004F0E63">
        <w:t xml:space="preserve">  Proposed</w:t>
      </w:r>
    </w:p>
    <w:p w14:paraId="5C8EBB29" w14:textId="3FADCD00" w:rsidR="004F0E63" w:rsidRDefault="004F0E63" w:rsidP="00DB7C3C">
      <w:pPr>
        <w:pStyle w:val="NoSpacing"/>
        <w:ind w:left="720" w:firstLine="720"/>
      </w:pPr>
      <w:r>
        <w:t>Mike Palmer,</w:t>
      </w:r>
      <w:r w:rsidR="00DB7C3C">
        <w:t xml:space="preserve"> </w:t>
      </w:r>
      <w:r>
        <w:t>seconded Nita Wyatt, agreed unanimously.</w:t>
      </w:r>
    </w:p>
    <w:p w14:paraId="01D206CC" w14:textId="77777777" w:rsidR="00D70E6E" w:rsidRDefault="00D70E6E" w:rsidP="00562008">
      <w:pPr>
        <w:pStyle w:val="NoSpacing"/>
      </w:pPr>
    </w:p>
    <w:p w14:paraId="5CB31010" w14:textId="2B417BC2" w:rsidR="00D70E6E" w:rsidRDefault="00D70E6E" w:rsidP="00562008">
      <w:pPr>
        <w:pStyle w:val="NoSpacing"/>
        <w:rPr>
          <w:b/>
          <w:bCs/>
        </w:rPr>
      </w:pPr>
      <w:r w:rsidRPr="00D70E6E">
        <w:rPr>
          <w:b/>
          <w:bCs/>
        </w:rPr>
        <w:t>9.02.25</w:t>
      </w:r>
      <w:r>
        <w:rPr>
          <w:b/>
          <w:bCs/>
        </w:rPr>
        <w:tab/>
        <w:t>Quote for emptying dog bins.</w:t>
      </w:r>
    </w:p>
    <w:p w14:paraId="7BC3E6FB" w14:textId="77777777" w:rsidR="00BE49EA" w:rsidRDefault="00D70E6E" w:rsidP="00562008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The cost of emptying the dog bins has reduced due to </w:t>
      </w:r>
      <w:r w:rsidR="00BE49EA">
        <w:t>t</w:t>
      </w:r>
      <w:r>
        <w:t xml:space="preserve">he levelling out of </w:t>
      </w:r>
    </w:p>
    <w:p w14:paraId="2215B2E4" w14:textId="258117C2" w:rsidR="00D70E6E" w:rsidRDefault="00D70E6E" w:rsidP="00D70E6E">
      <w:pPr>
        <w:pStyle w:val="NoSpacing"/>
        <w:ind w:left="720" w:firstLine="720"/>
      </w:pPr>
      <w:r>
        <w:t>costs throughout Somerset.  The quote from Somerset Council was therefore</w:t>
      </w:r>
    </w:p>
    <w:p w14:paraId="539339F9" w14:textId="337F85B4" w:rsidR="00D70E6E" w:rsidRPr="00D70E6E" w:rsidRDefault="00D70E6E" w:rsidP="00D70E6E">
      <w:pPr>
        <w:pStyle w:val="NoSpacing"/>
        <w:ind w:left="720" w:firstLine="720"/>
      </w:pPr>
      <w:r>
        <w:t>agreed</w:t>
      </w:r>
      <w:r w:rsidR="00D43794">
        <w:t xml:space="preserve"> unanimously.</w:t>
      </w:r>
    </w:p>
    <w:p w14:paraId="6BF2E267" w14:textId="77777777" w:rsidR="004F0E63" w:rsidRDefault="004F0E63" w:rsidP="00562008">
      <w:pPr>
        <w:pStyle w:val="NoSpacing"/>
      </w:pPr>
    </w:p>
    <w:p w14:paraId="7E706935" w14:textId="2904C0D9" w:rsidR="004F0E63" w:rsidRDefault="00D70E6E" w:rsidP="00562008">
      <w:pPr>
        <w:pStyle w:val="NoSpacing"/>
        <w:rPr>
          <w:b/>
          <w:bCs/>
        </w:rPr>
      </w:pPr>
      <w:r>
        <w:rPr>
          <w:b/>
          <w:bCs/>
        </w:rPr>
        <w:t>10</w:t>
      </w:r>
      <w:r w:rsidR="004F0E63">
        <w:rPr>
          <w:b/>
          <w:bCs/>
        </w:rPr>
        <w:t>.02.25</w:t>
      </w:r>
      <w:r w:rsidR="004F0E63">
        <w:rPr>
          <w:b/>
          <w:bCs/>
        </w:rPr>
        <w:tab/>
        <w:t xml:space="preserve">To consider request for contribution of £400 towards repairs at the village </w:t>
      </w:r>
    </w:p>
    <w:p w14:paraId="5DD3D238" w14:textId="5ADA2954" w:rsidR="004F0E63" w:rsidRDefault="004F0E63" w:rsidP="004F0E63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hall.</w:t>
      </w:r>
    </w:p>
    <w:p w14:paraId="39B4C607" w14:textId="77777777" w:rsidR="00067E0A" w:rsidRDefault="00067E0A" w:rsidP="004F0E63">
      <w:pPr>
        <w:pStyle w:val="NoSpacing"/>
        <w:ind w:left="720" w:firstLine="720"/>
      </w:pPr>
      <w:r>
        <w:t xml:space="preserve">The £400 is a contribution towards the repair to the portrait of William </w:t>
      </w:r>
    </w:p>
    <w:p w14:paraId="1F9E867A" w14:textId="670AE16A" w:rsidR="00067E0A" w:rsidRDefault="00067E0A" w:rsidP="00067E0A">
      <w:pPr>
        <w:pStyle w:val="NoSpacing"/>
        <w:ind w:left="1440"/>
      </w:pPr>
      <w:r>
        <w:t xml:space="preserve">Marshall which fell </w:t>
      </w:r>
      <w:r w:rsidR="00BE49EA">
        <w:t>and consequently damaged</w:t>
      </w:r>
      <w:r>
        <w:t xml:space="preserve"> the frame.  Proposed</w:t>
      </w:r>
    </w:p>
    <w:p w14:paraId="24FC3723" w14:textId="39AE49F8" w:rsidR="00067E0A" w:rsidRDefault="00067E0A" w:rsidP="00067E0A">
      <w:pPr>
        <w:pStyle w:val="NoSpacing"/>
        <w:ind w:left="1440"/>
      </w:pPr>
      <w:r>
        <w:t>Phil Bareham to contribute £400, seconded Nita Wyatt, carried.</w:t>
      </w:r>
    </w:p>
    <w:p w14:paraId="2D02B599" w14:textId="77777777" w:rsidR="00B35E5E" w:rsidRDefault="00B35E5E" w:rsidP="00B35E5E">
      <w:pPr>
        <w:pStyle w:val="NoSpacing"/>
      </w:pPr>
    </w:p>
    <w:p w14:paraId="260BC411" w14:textId="4D19F698" w:rsidR="00B35E5E" w:rsidRDefault="00B35E5E" w:rsidP="00B35E5E">
      <w:pPr>
        <w:pStyle w:val="NoSpacing"/>
        <w:rPr>
          <w:b/>
          <w:bCs/>
        </w:rPr>
      </w:pPr>
      <w:r>
        <w:rPr>
          <w:b/>
          <w:bCs/>
        </w:rPr>
        <w:t>11.02.25</w:t>
      </w:r>
      <w:r>
        <w:rPr>
          <w:b/>
          <w:bCs/>
        </w:rPr>
        <w:tab/>
        <w:t>Planning: (a)</w:t>
      </w:r>
    </w:p>
    <w:p w14:paraId="52581BF7" w14:textId="76D11E3B" w:rsidR="00B35E5E" w:rsidRDefault="00B35E5E" w:rsidP="00B35E5E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25/24/0022 Management to trees along Norton Brook</w:t>
      </w:r>
      <w:r w:rsidR="00BD74EB">
        <w:t xml:space="preserve"> – no comment</w:t>
      </w:r>
    </w:p>
    <w:p w14:paraId="046CC5EA" w14:textId="75FA0827" w:rsidR="00B35E5E" w:rsidRDefault="00BD74EB" w:rsidP="00B35E5E">
      <w:pPr>
        <w:pStyle w:val="NoSpacing"/>
      </w:pPr>
      <w:r>
        <w:tab/>
      </w:r>
      <w:r>
        <w:tab/>
        <w:t>from required the Parish Council</w:t>
      </w:r>
    </w:p>
    <w:p w14:paraId="01EED135" w14:textId="01BC5536" w:rsidR="00B35E5E" w:rsidRDefault="00B35E5E" w:rsidP="00B35E5E">
      <w:pPr>
        <w:pStyle w:val="NoSpacing"/>
        <w:rPr>
          <w:b/>
          <w:bCs/>
        </w:rPr>
      </w:pPr>
      <w:r>
        <w:tab/>
      </w:r>
      <w:r>
        <w:tab/>
      </w:r>
      <w:r w:rsidRPr="00B35E5E">
        <w:rPr>
          <w:b/>
          <w:bCs/>
        </w:rPr>
        <w:t>(b)  Applications received since issue of agenda</w:t>
      </w:r>
    </w:p>
    <w:p w14:paraId="5C540FE4" w14:textId="3EF84B44" w:rsidR="00B35E5E" w:rsidRDefault="00B35E5E" w:rsidP="00B35E5E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None received.</w:t>
      </w:r>
    </w:p>
    <w:p w14:paraId="1414823F" w14:textId="3BBDF83F" w:rsidR="00B35E5E" w:rsidRDefault="00B35E5E" w:rsidP="00B35E5E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(c) Approvals and refusals:</w:t>
      </w:r>
    </w:p>
    <w:p w14:paraId="6DF3D3FA" w14:textId="3552FA06" w:rsidR="00B35E5E" w:rsidRDefault="00B35E5E" w:rsidP="00B35E5E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25/24/0023 Driveway</w:t>
      </w:r>
      <w:r w:rsidR="00BD74EB">
        <w:t>,</w:t>
      </w:r>
      <w:r>
        <w:t xml:space="preserve"> 3 Court Cottages, Wiveliscombe Road </w:t>
      </w:r>
      <w:r w:rsidR="00BD74EB">
        <w:t>- approved</w:t>
      </w:r>
    </w:p>
    <w:p w14:paraId="6FAC540A" w14:textId="1F19A8F1" w:rsidR="00C168E7" w:rsidRDefault="00B35E5E" w:rsidP="00B35E5E">
      <w:pPr>
        <w:pStyle w:val="NoSpacing"/>
      </w:pPr>
      <w:r>
        <w:tab/>
      </w:r>
      <w:r>
        <w:tab/>
      </w:r>
    </w:p>
    <w:p w14:paraId="298906E8" w14:textId="62E4AC04" w:rsidR="00C168E7" w:rsidRDefault="00C168E7" w:rsidP="00B35E5E">
      <w:pPr>
        <w:pStyle w:val="NoSpacing"/>
        <w:rPr>
          <w:b/>
          <w:bCs/>
        </w:rPr>
      </w:pPr>
      <w:r>
        <w:rPr>
          <w:b/>
          <w:bCs/>
        </w:rPr>
        <w:t>12.02.25</w:t>
      </w:r>
      <w:r>
        <w:rPr>
          <w:b/>
          <w:bCs/>
        </w:rPr>
        <w:tab/>
        <w:t>Reports:</w:t>
      </w:r>
    </w:p>
    <w:p w14:paraId="3D3A4366" w14:textId="152097A5" w:rsidR="00C168E7" w:rsidRDefault="00C168E7" w:rsidP="00B35E5E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 xml:space="preserve">(a) Somerset Council </w:t>
      </w:r>
      <w:r>
        <w:t xml:space="preserve"> - </w:t>
      </w:r>
      <w:r w:rsidR="00057B4A">
        <w:t>report circulated electronically.</w:t>
      </w:r>
    </w:p>
    <w:p w14:paraId="54B8A542" w14:textId="63D1902A" w:rsidR="00057B4A" w:rsidRDefault="00057B4A" w:rsidP="00B35E5E">
      <w:pPr>
        <w:pStyle w:val="NoSpacing"/>
      </w:pPr>
      <w:r>
        <w:tab/>
      </w:r>
      <w:r>
        <w:tab/>
      </w:r>
      <w:r>
        <w:rPr>
          <w:b/>
          <w:bCs/>
        </w:rPr>
        <w:t xml:space="preserve">(b) Flooding </w:t>
      </w:r>
      <w:r>
        <w:t xml:space="preserve"> No flooding issues have been reported.</w:t>
      </w:r>
    </w:p>
    <w:p w14:paraId="53EEFD1E" w14:textId="7259A17A" w:rsidR="00057B4A" w:rsidRDefault="00057B4A" w:rsidP="00B35E5E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(c) Bus service</w:t>
      </w:r>
    </w:p>
    <w:p w14:paraId="2FEDE300" w14:textId="2994BA55" w:rsidR="002E0011" w:rsidRDefault="003F4D73" w:rsidP="003F4D73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0C3057">
        <w:t xml:space="preserve">Somerset Council has received just over £6 million in funding for 2025/6 for the </w:t>
      </w:r>
      <w:r w:rsidR="00D43794">
        <w:t xml:space="preserve">County’s </w:t>
      </w:r>
      <w:r w:rsidRPr="000C3057">
        <w:t>Bus Service Improvement Plan</w:t>
      </w:r>
      <w:r>
        <w:t xml:space="preserve">.  </w:t>
      </w:r>
      <w:r w:rsidRPr="00A63595">
        <w:rPr>
          <w:rFonts w:ascii="Calibri" w:hAnsi="Calibri" w:cs="Calibri"/>
          <w:color w:val="000000"/>
          <w:lang w:eastAsia="en-GB"/>
        </w:rPr>
        <w:t>The current £1.50 single fare for Taunton runs until 31 March.</w:t>
      </w:r>
      <w:r>
        <w:rPr>
          <w:rFonts w:ascii="Calibri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>E</w:t>
      </w:r>
      <w:r w:rsidRPr="00A63595">
        <w:rPr>
          <w:rFonts w:ascii="Calibri" w:eastAsia="Times New Roman" w:hAnsi="Calibri" w:cs="Calibri"/>
          <w:color w:val="000000"/>
          <w:lang w:eastAsia="en-GB"/>
        </w:rPr>
        <w:t>vening services are to be reviewed with a view to continued funding for the best used routes. 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2E0011">
        <w:rPr>
          <w:rFonts w:ascii="Calibri" w:eastAsia="Times New Roman" w:hAnsi="Calibri" w:cs="Calibri"/>
          <w:color w:val="000000"/>
          <w:lang w:eastAsia="en-GB"/>
        </w:rPr>
        <w:t>Maintaining t</w:t>
      </w:r>
      <w:r w:rsidRPr="00A63595">
        <w:rPr>
          <w:rFonts w:ascii="Calibri" w:eastAsia="Times New Roman" w:hAnsi="Calibri" w:cs="Calibri"/>
          <w:color w:val="000000"/>
          <w:lang w:eastAsia="en-GB"/>
        </w:rPr>
        <w:t>he £1 Park and Ride fare in Taunton and supporting the development of Taunton’s Transport hub</w:t>
      </w:r>
      <w:r w:rsidR="00D43794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2E0011">
        <w:rPr>
          <w:rFonts w:ascii="Calibri" w:eastAsia="Times New Roman" w:hAnsi="Calibri" w:cs="Calibri"/>
          <w:color w:val="000000"/>
          <w:lang w:eastAsia="en-GB"/>
        </w:rPr>
        <w:t>were discussed between the Bus Users Group and the bus operators.</w:t>
      </w:r>
      <w:r w:rsidR="003230CC">
        <w:rPr>
          <w:rFonts w:ascii="Calibri" w:eastAsia="Times New Roman" w:hAnsi="Calibri" w:cs="Calibri"/>
          <w:color w:val="000000"/>
          <w:lang w:eastAsia="en-GB"/>
        </w:rPr>
        <w:t xml:space="preserve">  New rules will be in place from the 1</w:t>
      </w:r>
      <w:r w:rsidR="003230CC" w:rsidRPr="003230CC">
        <w:rPr>
          <w:rFonts w:ascii="Calibri" w:eastAsia="Times New Roman" w:hAnsi="Calibri" w:cs="Calibri"/>
          <w:color w:val="000000"/>
          <w:vertAlign w:val="superscript"/>
          <w:lang w:eastAsia="en-GB"/>
        </w:rPr>
        <w:t>st</w:t>
      </w:r>
      <w:r w:rsidR="003230CC">
        <w:rPr>
          <w:rFonts w:ascii="Calibri" w:eastAsia="Times New Roman" w:hAnsi="Calibri" w:cs="Calibri"/>
          <w:color w:val="000000"/>
          <w:lang w:eastAsia="en-GB"/>
        </w:rPr>
        <w:t xml:space="preserve"> April, 2025.</w:t>
      </w:r>
    </w:p>
    <w:p w14:paraId="4DBFD939" w14:textId="3592BDDC" w:rsidR="003230CC" w:rsidRDefault="003230CC" w:rsidP="003F4D73">
      <w:pPr>
        <w:pStyle w:val="NoSpacing"/>
        <w:ind w:left="1440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(d) Footpaths</w:t>
      </w:r>
    </w:p>
    <w:p w14:paraId="5AF3BB32" w14:textId="2F69F0EA" w:rsidR="003230CC" w:rsidRDefault="003230CC" w:rsidP="003F4D73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The Parish Council’s maintenance contractor has agreed to repair the small</w:t>
      </w:r>
    </w:p>
    <w:p w14:paraId="15CEE99D" w14:textId="64B11EEC" w:rsidR="003230CC" w:rsidRDefault="003230CC" w:rsidP="003F4D73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bridge on footpath T18/9.  Unfortunately, the bridge is in an inaccessible</w:t>
      </w:r>
    </w:p>
    <w:p w14:paraId="2A13B6ED" w14:textId="31232354" w:rsidR="003230CC" w:rsidRDefault="003230CC" w:rsidP="003F4D73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location but an appeal will be made to </w:t>
      </w:r>
      <w:r w:rsidR="00865157">
        <w:rPr>
          <w:rFonts w:ascii="Calibri" w:eastAsia="Times New Roman" w:hAnsi="Calibri" w:cs="Calibri"/>
          <w:color w:val="000000"/>
          <w:lang w:eastAsia="en-GB"/>
        </w:rPr>
        <w:t>landowners for</w:t>
      </w:r>
      <w:r>
        <w:rPr>
          <w:rFonts w:ascii="Calibri" w:eastAsia="Times New Roman" w:hAnsi="Calibri" w:cs="Calibri"/>
          <w:color w:val="000000"/>
          <w:lang w:eastAsia="en-GB"/>
        </w:rPr>
        <w:t xml:space="preserve"> access.</w:t>
      </w:r>
    </w:p>
    <w:p w14:paraId="3D259559" w14:textId="150C5440" w:rsidR="003230CC" w:rsidRDefault="00A86EFA" w:rsidP="003F4D73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(e) Clerk </w:t>
      </w:r>
      <w:r>
        <w:rPr>
          <w:rFonts w:ascii="Calibri" w:eastAsia="Times New Roman" w:hAnsi="Calibri" w:cs="Calibri"/>
          <w:color w:val="000000"/>
          <w:lang w:eastAsia="en-GB"/>
        </w:rPr>
        <w:t xml:space="preserve">– </w:t>
      </w:r>
      <w:r w:rsidR="00865157">
        <w:rPr>
          <w:rFonts w:ascii="Calibri" w:eastAsia="Times New Roman" w:hAnsi="Calibri" w:cs="Calibri"/>
          <w:color w:val="000000"/>
          <w:lang w:eastAsia="en-GB"/>
        </w:rPr>
        <w:t>A complaint has been received regarding illegal scooters in the village, this has been passed onto the local PCSO.</w:t>
      </w:r>
    </w:p>
    <w:p w14:paraId="6C6FE2F3" w14:textId="77777777" w:rsidR="00BD74EB" w:rsidRDefault="00BD74EB" w:rsidP="003F4D73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</w:p>
    <w:p w14:paraId="11EBF956" w14:textId="77777777" w:rsidR="00865157" w:rsidRDefault="00865157" w:rsidP="0086515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14:paraId="0931545E" w14:textId="77777777" w:rsidR="00865157" w:rsidRDefault="00865157" w:rsidP="00865157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14:paraId="3F744244" w14:textId="4A6DADD8" w:rsidR="00865157" w:rsidRDefault="00865157" w:rsidP="00865157">
      <w:pPr>
        <w:pStyle w:val="NoSpacing"/>
        <w:jc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-2-</w:t>
      </w:r>
    </w:p>
    <w:p w14:paraId="343238E5" w14:textId="469FC1CC" w:rsidR="00D70E6E" w:rsidRDefault="00A86EFA" w:rsidP="00D70E6E">
      <w:pPr>
        <w:pStyle w:val="NoSpacing"/>
        <w:ind w:left="1440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>(f) Environmental</w:t>
      </w:r>
    </w:p>
    <w:p w14:paraId="5F8CF298" w14:textId="6CB31A26" w:rsidR="00D70E6E" w:rsidRDefault="00A86EFA" w:rsidP="00865157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The developers of Jeffords Close have removed 3 or 4 new trees to use the </w:t>
      </w:r>
    </w:p>
    <w:p w14:paraId="3B17FCFA" w14:textId="14996A0F" w:rsidR="00D70E6E" w:rsidRDefault="00A86EFA" w:rsidP="003F4D73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area for a storage container and building debris.  The Clerk will contact Somerset Council to request that trees will be re-planted when they leave the site.</w:t>
      </w:r>
    </w:p>
    <w:p w14:paraId="1CC19BEE" w14:textId="06D990DD" w:rsidR="00A86EFA" w:rsidRDefault="00A86EFA" w:rsidP="003F4D73">
      <w:pPr>
        <w:pStyle w:val="NoSpacing"/>
        <w:ind w:left="1440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(g) Health &amp; Safety</w:t>
      </w:r>
    </w:p>
    <w:p w14:paraId="47F1ACD4" w14:textId="5C868E06" w:rsidR="005A5B60" w:rsidRDefault="00A86EFA" w:rsidP="003F4D73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The Clerk will contact Cllr. Andy Sully </w:t>
      </w:r>
      <w:r w:rsidR="00E36F35">
        <w:rPr>
          <w:rFonts w:ascii="Calibri" w:eastAsia="Times New Roman" w:hAnsi="Calibri" w:cs="Calibri"/>
          <w:color w:val="000000"/>
          <w:lang w:eastAsia="en-GB"/>
        </w:rPr>
        <w:t>to request that he contacts Somerset</w:t>
      </w:r>
    </w:p>
    <w:p w14:paraId="51CB402B" w14:textId="7679B2CE" w:rsidR="00E36F35" w:rsidRDefault="00E36F35" w:rsidP="003F4D73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Council regarding the retaining wall which is </w:t>
      </w:r>
      <w:r w:rsidR="00D70E6E">
        <w:rPr>
          <w:rFonts w:ascii="Calibri" w:eastAsia="Times New Roman" w:hAnsi="Calibri" w:cs="Calibri"/>
          <w:color w:val="000000"/>
          <w:lang w:eastAsia="en-GB"/>
        </w:rPr>
        <w:t xml:space="preserve">in a very bad state of repair and likely to </w:t>
      </w:r>
      <w:r w:rsidR="00BE279E">
        <w:rPr>
          <w:rFonts w:ascii="Calibri" w:eastAsia="Times New Roman" w:hAnsi="Calibri" w:cs="Calibri"/>
          <w:color w:val="000000"/>
          <w:lang w:eastAsia="en-GB"/>
        </w:rPr>
        <w:t>collapse.</w:t>
      </w:r>
    </w:p>
    <w:p w14:paraId="2779C8B1" w14:textId="77777777" w:rsidR="00BE279E" w:rsidRDefault="00BE279E" w:rsidP="00BE279E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14:paraId="6D035FFC" w14:textId="5A4A38B6" w:rsidR="00BE279E" w:rsidRDefault="00BE279E" w:rsidP="00BE279E">
      <w:pPr>
        <w:pStyle w:val="NoSpacing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13.02.25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ab/>
        <w:t>Finance:</w:t>
      </w:r>
    </w:p>
    <w:p w14:paraId="18CD6C5C" w14:textId="2818D0F9" w:rsidR="00FF7170" w:rsidRPr="00FF7170" w:rsidRDefault="00FF7170" w:rsidP="00FF7170">
      <w:pPr>
        <w:rPr>
          <w:rFonts w:ascii="Calibri" w:eastAsia="Times New Roman" w:hAnsi="Calibri" w:cs="Times New Roman"/>
          <w:sz w:val="24"/>
          <w:szCs w:val="20"/>
          <w14:ligatures w14:val="none"/>
        </w:rPr>
      </w:pP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    </w:t>
      </w:r>
      <w:r>
        <w:rPr>
          <w:rFonts w:ascii="Calibri" w:eastAsia="Times New Roman" w:hAnsi="Calibri" w:cs="Times New Roman"/>
          <w:sz w:val="24"/>
          <w:szCs w:val="20"/>
          <w14:ligatures w14:val="none"/>
        </w:rPr>
        <w:tab/>
      </w:r>
      <w:r>
        <w:rPr>
          <w:rFonts w:ascii="Calibri" w:eastAsia="Times New Roman" w:hAnsi="Calibri" w:cs="Times New Roman"/>
          <w:sz w:val="24"/>
          <w:szCs w:val="20"/>
          <w14:ligatures w14:val="none"/>
        </w:rPr>
        <w:tab/>
      </w: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>Invoices and payments for approval and any subsequently received:</w:t>
      </w:r>
    </w:p>
    <w:p w14:paraId="1BC2C6C3" w14:textId="77465991" w:rsidR="00FF7170" w:rsidRPr="00FF7170" w:rsidRDefault="00FF7170" w:rsidP="00FF7170">
      <w:pPr>
        <w:rPr>
          <w:rFonts w:ascii="Calibri" w:eastAsia="Times New Roman" w:hAnsi="Calibri" w:cs="Times New Roman"/>
          <w:sz w:val="24"/>
          <w:szCs w:val="20"/>
          <w14:ligatures w14:val="none"/>
        </w:rPr>
      </w:pP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    </w:t>
      </w:r>
      <w:r>
        <w:rPr>
          <w:rFonts w:ascii="Calibri" w:eastAsia="Times New Roman" w:hAnsi="Calibri" w:cs="Times New Roman"/>
          <w:sz w:val="24"/>
          <w:szCs w:val="20"/>
          <w14:ligatures w14:val="none"/>
        </w:rPr>
        <w:tab/>
      </w:r>
      <w:r w:rsidR="00DC669D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       </w:t>
      </w: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Titan Containers rental for one month £65.10</w:t>
      </w:r>
    </w:p>
    <w:p w14:paraId="1A4FE94E" w14:textId="66A38D13" w:rsidR="00FF7170" w:rsidRPr="00FF7170" w:rsidRDefault="00FF7170" w:rsidP="00FF7170">
      <w:pPr>
        <w:rPr>
          <w:rFonts w:ascii="Calibri" w:eastAsia="Times New Roman" w:hAnsi="Calibri" w:cs="Times New Roman"/>
          <w:sz w:val="24"/>
          <w:szCs w:val="20"/>
          <w14:ligatures w14:val="none"/>
        </w:rPr>
      </w:pP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    </w:t>
      </w:r>
      <w:r w:rsidR="00DC669D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</w:t>
      </w:r>
      <w:r w:rsidR="00DC669D">
        <w:rPr>
          <w:rFonts w:ascii="Calibri" w:eastAsia="Times New Roman" w:hAnsi="Calibri" w:cs="Times New Roman"/>
          <w:sz w:val="24"/>
          <w:szCs w:val="20"/>
          <w14:ligatures w14:val="none"/>
        </w:rPr>
        <w:tab/>
        <w:t xml:space="preserve">         </w:t>
      </w: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</w:t>
      </w:r>
      <w:r w:rsidR="00DC669D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</w:t>
      </w: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Website for one quarter £54.00</w:t>
      </w:r>
    </w:p>
    <w:p w14:paraId="06B60D3C" w14:textId="0FAD003C" w:rsidR="00FF7170" w:rsidRPr="00FF7170" w:rsidRDefault="00FF7170" w:rsidP="00FF7170">
      <w:pPr>
        <w:rPr>
          <w:rFonts w:ascii="Calibri" w:eastAsia="Times New Roman" w:hAnsi="Calibri" w:cs="Times New Roman"/>
          <w:sz w:val="24"/>
          <w:szCs w:val="20"/>
          <w14:ligatures w14:val="none"/>
        </w:rPr>
      </w:pP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 </w:t>
      </w:r>
      <w:r w:rsidR="00DC669D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             </w:t>
      </w: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</w:t>
      </w:r>
      <w:r w:rsidR="00DC669D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</w:t>
      </w: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  PCC </w:t>
      </w:r>
      <w:r w:rsidR="00BD74EB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– rent </w:t>
      </w: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>for Benefice Office for six months</w:t>
      </w:r>
      <w:r w:rsidR="00A34C48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(January to July)</w:t>
      </w: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£756.00</w:t>
      </w:r>
    </w:p>
    <w:p w14:paraId="11267D9B" w14:textId="7A021E18" w:rsidR="00FF7170" w:rsidRPr="00FF7170" w:rsidRDefault="00FF7170" w:rsidP="00FF7170">
      <w:pPr>
        <w:rPr>
          <w:rFonts w:ascii="Calibri" w:eastAsia="Times New Roman" w:hAnsi="Calibri" w:cs="Times New Roman"/>
          <w:sz w:val="24"/>
          <w:szCs w:val="20"/>
          <w14:ligatures w14:val="none"/>
        </w:rPr>
      </w:pP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     </w:t>
      </w:r>
      <w:r w:rsidR="00DC669D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              </w:t>
      </w: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Somerset Council to empty dog bins – October to December £487.97</w:t>
      </w:r>
    </w:p>
    <w:p w14:paraId="722F38D2" w14:textId="77777777" w:rsidR="00BD74EB" w:rsidRDefault="00FF7170" w:rsidP="00FF7170">
      <w:pPr>
        <w:rPr>
          <w:rFonts w:ascii="Calibri" w:eastAsia="Times New Roman" w:hAnsi="Calibri" w:cs="Times New Roman"/>
          <w:sz w:val="24"/>
          <w:szCs w:val="20"/>
          <w14:ligatures w14:val="none"/>
        </w:rPr>
      </w:pP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   </w:t>
      </w:r>
      <w:r w:rsidR="00DC669D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             </w:t>
      </w: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   Midgard Forester,</w:t>
      </w:r>
      <w:r w:rsidR="00BD74EB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footpath clearance</w:t>
      </w: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to remove bank at nature reserve </w:t>
      </w:r>
    </w:p>
    <w:p w14:paraId="0CAD6FBD" w14:textId="641419D0" w:rsidR="00FF7170" w:rsidRDefault="00FF7170" w:rsidP="00BD74EB">
      <w:pPr>
        <w:ind w:left="720" w:firstLine="720"/>
        <w:rPr>
          <w:rFonts w:ascii="Calibri" w:eastAsia="Times New Roman" w:hAnsi="Calibri" w:cs="Times New Roman"/>
          <w:sz w:val="24"/>
          <w:szCs w:val="20"/>
          <w14:ligatures w14:val="none"/>
        </w:rPr>
      </w:pPr>
      <w:r w:rsidRPr="00FF7170">
        <w:rPr>
          <w:rFonts w:ascii="Calibri" w:eastAsia="Times New Roman" w:hAnsi="Calibri" w:cs="Times New Roman"/>
          <w:sz w:val="24"/>
          <w:szCs w:val="20"/>
          <w14:ligatures w14:val="none"/>
        </w:rPr>
        <w:t>£587.00</w:t>
      </w:r>
    </w:p>
    <w:p w14:paraId="610A2CE7" w14:textId="77777777" w:rsidR="00DC669D" w:rsidRDefault="00DC669D" w:rsidP="00FF7170">
      <w:pPr>
        <w:rPr>
          <w:rFonts w:ascii="Calibri" w:eastAsia="Times New Roman" w:hAnsi="Calibri" w:cs="Times New Roman"/>
          <w:sz w:val="24"/>
          <w:szCs w:val="20"/>
          <w14:ligatures w14:val="none"/>
        </w:rPr>
      </w:pPr>
      <w:r>
        <w:rPr>
          <w:rFonts w:ascii="Calibri" w:eastAsia="Times New Roman" w:hAnsi="Calibri" w:cs="Times New Roman"/>
          <w:sz w:val="24"/>
          <w:szCs w:val="20"/>
          <w14:ligatures w14:val="none"/>
        </w:rPr>
        <w:tab/>
      </w:r>
      <w:r>
        <w:rPr>
          <w:rFonts w:ascii="Calibri" w:eastAsia="Times New Roman" w:hAnsi="Calibri" w:cs="Times New Roman"/>
          <w:sz w:val="24"/>
          <w:szCs w:val="20"/>
          <w14:ligatures w14:val="none"/>
        </w:rPr>
        <w:tab/>
        <w:t>Somerset Playing Fields Association annual subscription £20.00 (agreed to</w:t>
      </w:r>
    </w:p>
    <w:p w14:paraId="48DC82C4" w14:textId="528E91E3" w:rsidR="00DC669D" w:rsidRDefault="00DC669D" w:rsidP="00DC669D">
      <w:pPr>
        <w:ind w:left="720" w:firstLine="720"/>
        <w:rPr>
          <w:rFonts w:ascii="Calibri" w:eastAsia="Times New Roman" w:hAnsi="Calibri" w:cs="Times New Roman"/>
          <w:sz w:val="24"/>
          <w:szCs w:val="20"/>
          <w14:ligatures w14:val="none"/>
        </w:rPr>
      </w:pPr>
      <w:r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increase by £5 following a </w:t>
      </w:r>
      <w:r w:rsidR="00A34C48">
        <w:rPr>
          <w:rFonts w:ascii="Calibri" w:eastAsia="Times New Roman" w:hAnsi="Calibri" w:cs="Times New Roman"/>
          <w:sz w:val="24"/>
          <w:szCs w:val="20"/>
          <w14:ligatures w14:val="none"/>
        </w:rPr>
        <w:t>plea</w:t>
      </w:r>
      <w:r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from the Association).</w:t>
      </w:r>
    </w:p>
    <w:p w14:paraId="4A2794BA" w14:textId="1F39600D" w:rsidR="00893FB5" w:rsidRDefault="00893FB5" w:rsidP="00DC669D">
      <w:pPr>
        <w:ind w:left="720" w:firstLine="720"/>
        <w:rPr>
          <w:rFonts w:ascii="Calibri" w:eastAsia="Times New Roman" w:hAnsi="Calibri" w:cs="Times New Roman"/>
          <w:sz w:val="24"/>
          <w:szCs w:val="20"/>
          <w14:ligatures w14:val="none"/>
        </w:rPr>
      </w:pPr>
      <w:r>
        <w:rPr>
          <w:rFonts w:ascii="Calibri" w:eastAsia="Times New Roman" w:hAnsi="Calibri" w:cs="Times New Roman"/>
          <w:sz w:val="24"/>
          <w:szCs w:val="20"/>
          <w14:ligatures w14:val="none"/>
        </w:rPr>
        <w:t>Invoices available to view to Councillors.</w:t>
      </w:r>
    </w:p>
    <w:p w14:paraId="2E8457D5" w14:textId="7BE27047" w:rsidR="00DC669D" w:rsidRDefault="00DC669D" w:rsidP="00DC669D">
      <w:pPr>
        <w:ind w:left="720" w:firstLine="720"/>
        <w:rPr>
          <w:rFonts w:ascii="Calibri" w:eastAsia="Times New Roman" w:hAnsi="Calibri" w:cs="Times New Roman"/>
          <w:sz w:val="24"/>
          <w:szCs w:val="20"/>
          <w14:ligatures w14:val="none"/>
        </w:rPr>
      </w:pPr>
      <w:r>
        <w:rPr>
          <w:rFonts w:ascii="Calibri" w:eastAsia="Times New Roman" w:hAnsi="Calibri" w:cs="Times New Roman"/>
          <w:sz w:val="24"/>
          <w:szCs w:val="20"/>
          <w14:ligatures w14:val="none"/>
        </w:rPr>
        <w:t>Proposed Graham Withnell to approve, seconded Tom Catherall, agreed.</w:t>
      </w:r>
    </w:p>
    <w:p w14:paraId="73C34E6B" w14:textId="77777777" w:rsidR="00DC669D" w:rsidRPr="00FF7170" w:rsidRDefault="00DC669D" w:rsidP="00DC669D">
      <w:pPr>
        <w:ind w:left="720" w:firstLine="720"/>
        <w:rPr>
          <w:rFonts w:ascii="Calibri" w:eastAsia="Times New Roman" w:hAnsi="Calibri" w:cs="Times New Roman"/>
          <w:sz w:val="24"/>
          <w:szCs w:val="20"/>
          <w14:ligatures w14:val="none"/>
        </w:rPr>
      </w:pPr>
    </w:p>
    <w:p w14:paraId="429F66FF" w14:textId="6C41DD3C" w:rsidR="00DC669D" w:rsidRPr="00DC669D" w:rsidRDefault="00DC669D" w:rsidP="00FF7170">
      <w:pPr>
        <w:rPr>
          <w:rFonts w:ascii="Calibri" w:eastAsia="Times New Roman" w:hAnsi="Calibri" w:cs="Times New Roman"/>
          <w:b/>
          <w:bCs/>
          <w:sz w:val="24"/>
          <w:szCs w:val="20"/>
          <w14:ligatures w14:val="none"/>
        </w:rPr>
      </w:pPr>
      <w:r>
        <w:rPr>
          <w:rFonts w:ascii="Calibri" w:eastAsia="Times New Roman" w:hAnsi="Calibri" w:cs="Times New Roman"/>
          <w:b/>
          <w:bCs/>
          <w:sz w:val="24"/>
          <w:szCs w:val="20"/>
          <w14:ligatures w14:val="none"/>
        </w:rPr>
        <w:t>14.02.25</w:t>
      </w:r>
      <w:r>
        <w:rPr>
          <w:rFonts w:ascii="Calibri" w:eastAsia="Times New Roman" w:hAnsi="Calibri" w:cs="Times New Roman"/>
          <w:b/>
          <w:bCs/>
          <w:sz w:val="24"/>
          <w:szCs w:val="20"/>
          <w14:ligatures w14:val="none"/>
        </w:rPr>
        <w:tab/>
      </w:r>
      <w:r w:rsidR="00FF7170" w:rsidRPr="00FF7170">
        <w:rPr>
          <w:rFonts w:ascii="Calibri" w:eastAsia="Times New Roman" w:hAnsi="Calibri" w:cs="Times New Roman"/>
          <w:b/>
          <w:bCs/>
          <w:sz w:val="24"/>
          <w:szCs w:val="20"/>
          <w14:ligatures w14:val="none"/>
        </w:rPr>
        <w:t xml:space="preserve">Correspondence for discussion (circulated electronically prior to the </w:t>
      </w:r>
      <w:r w:rsidRPr="00DC669D">
        <w:rPr>
          <w:rFonts w:ascii="Calibri" w:eastAsia="Times New Roman" w:hAnsi="Calibri" w:cs="Times New Roman"/>
          <w:b/>
          <w:bCs/>
          <w:sz w:val="24"/>
          <w:szCs w:val="20"/>
          <w14:ligatures w14:val="none"/>
        </w:rPr>
        <w:t xml:space="preserve"> </w:t>
      </w:r>
    </w:p>
    <w:p w14:paraId="7BD3C0AB" w14:textId="4952DDFB" w:rsidR="00DC669D" w:rsidRDefault="00FF7170" w:rsidP="00DC669D">
      <w:pPr>
        <w:ind w:left="720" w:firstLine="720"/>
        <w:rPr>
          <w:rFonts w:ascii="Calibri" w:eastAsia="Times New Roman" w:hAnsi="Calibri" w:cs="Times New Roman"/>
          <w:sz w:val="24"/>
          <w:szCs w:val="20"/>
          <w14:ligatures w14:val="none"/>
        </w:rPr>
      </w:pPr>
      <w:r w:rsidRPr="00FF7170">
        <w:rPr>
          <w:rFonts w:ascii="Calibri" w:eastAsia="Times New Roman" w:hAnsi="Calibri" w:cs="Times New Roman"/>
          <w:b/>
          <w:bCs/>
          <w:sz w:val="24"/>
          <w:szCs w:val="20"/>
          <w14:ligatures w14:val="none"/>
        </w:rPr>
        <w:t>meeting)</w:t>
      </w:r>
      <w:r w:rsidR="00DC669D">
        <w:rPr>
          <w:rFonts w:ascii="Calibri" w:eastAsia="Times New Roman" w:hAnsi="Calibri" w:cs="Times New Roman"/>
          <w:b/>
          <w:bCs/>
          <w:sz w:val="24"/>
          <w:szCs w:val="20"/>
          <w14:ligatures w14:val="none"/>
        </w:rPr>
        <w:t xml:space="preserve"> </w:t>
      </w:r>
      <w:r w:rsidR="00DC669D" w:rsidRPr="00DC669D">
        <w:rPr>
          <w:rFonts w:ascii="Calibri" w:eastAsia="Times New Roman" w:hAnsi="Calibri" w:cs="Times New Roman"/>
          <w:sz w:val="24"/>
          <w:szCs w:val="20"/>
          <w14:ligatures w14:val="none"/>
        </w:rPr>
        <w:t>- no</w:t>
      </w:r>
      <w:r w:rsidR="00DC669D">
        <w:rPr>
          <w:rFonts w:ascii="Calibri" w:eastAsia="Times New Roman" w:hAnsi="Calibri" w:cs="Times New Roman"/>
          <w:sz w:val="24"/>
          <w:szCs w:val="20"/>
          <w14:ligatures w14:val="none"/>
        </w:rPr>
        <w:t xml:space="preserve"> discussion</w:t>
      </w:r>
    </w:p>
    <w:p w14:paraId="0EE0F2A3" w14:textId="77777777" w:rsidR="00DC669D" w:rsidRDefault="00DC669D" w:rsidP="00DC669D">
      <w:pPr>
        <w:rPr>
          <w:rFonts w:ascii="Calibri" w:eastAsia="Times New Roman" w:hAnsi="Calibri" w:cs="Times New Roman"/>
          <w:b/>
          <w:bCs/>
          <w:sz w:val="24"/>
          <w:szCs w:val="20"/>
          <w14:ligatures w14:val="none"/>
        </w:rPr>
      </w:pPr>
    </w:p>
    <w:p w14:paraId="618ED348" w14:textId="0AC3CE8A" w:rsidR="00FF7170" w:rsidRDefault="00DC669D" w:rsidP="00FF7170">
      <w:pPr>
        <w:rPr>
          <w:rFonts w:ascii="Calibri" w:eastAsia="Times New Roman" w:hAnsi="Calibri" w:cs="Calibri"/>
          <w:b/>
          <w:bCs/>
          <w:sz w:val="24"/>
          <w:szCs w:val="20"/>
          <w14:ligatures w14:val="none"/>
        </w:rPr>
      </w:pPr>
      <w:r>
        <w:rPr>
          <w:rFonts w:ascii="Calibri" w:eastAsia="Times New Roman" w:hAnsi="Calibri" w:cs="Times New Roman"/>
          <w:b/>
          <w:bCs/>
          <w:sz w:val="24"/>
          <w:szCs w:val="20"/>
          <w14:ligatures w14:val="none"/>
        </w:rPr>
        <w:t>15.02.25</w:t>
      </w:r>
      <w:r>
        <w:rPr>
          <w:rFonts w:ascii="Calibri" w:eastAsia="Times New Roman" w:hAnsi="Calibri" w:cs="Times New Roman"/>
          <w:b/>
          <w:bCs/>
          <w:sz w:val="24"/>
          <w:szCs w:val="20"/>
          <w14:ligatures w14:val="none"/>
        </w:rPr>
        <w:tab/>
      </w:r>
      <w:r w:rsidR="00FF7170" w:rsidRPr="00FF7170">
        <w:rPr>
          <w:rFonts w:ascii="Calibri" w:eastAsia="Times New Roman" w:hAnsi="Calibri" w:cs="Times New Roman"/>
          <w:b/>
          <w:bCs/>
          <w:sz w:val="24"/>
          <w:szCs w:val="20"/>
          <w14:ligatures w14:val="none"/>
        </w:rPr>
        <w:t>Date, time and place of next meeting.</w:t>
      </w:r>
      <w:r w:rsidR="00FF7170" w:rsidRPr="00FF7170">
        <w:rPr>
          <w:rFonts w:ascii="Calibri" w:eastAsia="Times New Roman" w:hAnsi="Calibri" w:cs="Calibri"/>
          <w:b/>
          <w:bCs/>
          <w:sz w:val="24"/>
          <w:szCs w:val="20"/>
          <w14:ligatures w14:val="none"/>
        </w:rPr>
        <w:t> </w:t>
      </w:r>
    </w:p>
    <w:p w14:paraId="1DFEDE8C" w14:textId="54FE7BF5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  <w:r>
        <w:rPr>
          <w:rFonts w:ascii="Calibri" w:eastAsia="Times New Roman" w:hAnsi="Calibri" w:cs="Calibri"/>
          <w:b/>
          <w:bCs/>
          <w:sz w:val="24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sz w:val="24"/>
          <w:szCs w:val="20"/>
          <w14:ligatures w14:val="none"/>
        </w:rPr>
        <w:tab/>
      </w:r>
      <w:r>
        <w:rPr>
          <w:rFonts w:ascii="Calibri" w:eastAsia="Times New Roman" w:hAnsi="Calibri" w:cs="Calibri"/>
          <w:sz w:val="24"/>
          <w:szCs w:val="20"/>
          <w14:ligatures w14:val="none"/>
        </w:rPr>
        <w:t>Wednesday, 5</w:t>
      </w:r>
      <w:r w:rsidRPr="00DC669D">
        <w:rPr>
          <w:rFonts w:ascii="Calibri" w:eastAsia="Times New Roman" w:hAnsi="Calibri" w:cs="Calibri"/>
          <w:sz w:val="24"/>
          <w:szCs w:val="2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sz w:val="24"/>
          <w:szCs w:val="20"/>
          <w14:ligatures w14:val="none"/>
        </w:rPr>
        <w:t xml:space="preserve"> March, 2025 at 7.30pm in the Village Hall</w:t>
      </w:r>
    </w:p>
    <w:p w14:paraId="69861B87" w14:textId="18A3BE96" w:rsidR="00893FB5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  <w:r>
        <w:rPr>
          <w:rFonts w:ascii="Calibri" w:eastAsia="Times New Roman" w:hAnsi="Calibri" w:cs="Calibri"/>
          <w:sz w:val="24"/>
          <w:szCs w:val="20"/>
          <w14:ligatures w14:val="none"/>
        </w:rPr>
        <w:tab/>
      </w:r>
      <w:r>
        <w:rPr>
          <w:rFonts w:ascii="Calibri" w:eastAsia="Times New Roman" w:hAnsi="Calibri" w:cs="Calibri"/>
          <w:sz w:val="24"/>
          <w:szCs w:val="20"/>
          <w14:ligatures w14:val="none"/>
        </w:rPr>
        <w:tab/>
        <w:t>The meeting closed at 9pm.</w:t>
      </w:r>
    </w:p>
    <w:p w14:paraId="65D7480C" w14:textId="77777777" w:rsidR="00893FB5" w:rsidRDefault="00893FB5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34E78FC2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6106005F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19E1D335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7D0174FA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3F2B430C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222BC2B1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30946FFE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16D012F4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3F69B593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009D5AAB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76FD7DA1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4EAA390C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13EBB803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35E49D12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797E8114" w14:textId="77777777" w:rsid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59FC6675" w14:textId="24B7E980" w:rsidR="00DC669D" w:rsidRDefault="00DC669D" w:rsidP="00DC669D">
      <w:pPr>
        <w:jc w:val="center"/>
        <w:rPr>
          <w:rFonts w:ascii="Calibri" w:eastAsia="Times New Roman" w:hAnsi="Calibri" w:cs="Calibri"/>
          <w:sz w:val="24"/>
          <w:szCs w:val="20"/>
          <w14:ligatures w14:val="none"/>
        </w:rPr>
      </w:pPr>
      <w:r>
        <w:rPr>
          <w:rFonts w:ascii="Calibri" w:eastAsia="Times New Roman" w:hAnsi="Calibri" w:cs="Calibri"/>
          <w:sz w:val="24"/>
          <w:szCs w:val="20"/>
          <w14:ligatures w14:val="none"/>
        </w:rPr>
        <w:t>-3-</w:t>
      </w:r>
    </w:p>
    <w:p w14:paraId="12F57171" w14:textId="77777777" w:rsidR="00DC669D" w:rsidRPr="00DC669D" w:rsidRDefault="00DC669D" w:rsidP="00FF7170">
      <w:pPr>
        <w:rPr>
          <w:rFonts w:ascii="Calibri" w:eastAsia="Times New Roman" w:hAnsi="Calibri" w:cs="Calibri"/>
          <w:sz w:val="24"/>
          <w:szCs w:val="20"/>
          <w14:ligatures w14:val="none"/>
        </w:rPr>
      </w:pPr>
    </w:p>
    <w:p w14:paraId="50C186AE" w14:textId="77777777" w:rsidR="00DC669D" w:rsidRPr="00FF7170" w:rsidRDefault="00DC669D" w:rsidP="00FF7170">
      <w:pPr>
        <w:rPr>
          <w:rFonts w:ascii="Calibri" w:eastAsia="Times New Roman" w:hAnsi="Calibri" w:cs="Times New Roman"/>
          <w:b/>
          <w:bCs/>
          <w:sz w:val="24"/>
          <w:szCs w:val="20"/>
          <w14:ligatures w14:val="none"/>
        </w:rPr>
      </w:pPr>
    </w:p>
    <w:p w14:paraId="65899D56" w14:textId="77777777" w:rsidR="00BE279E" w:rsidRPr="00BE279E" w:rsidRDefault="00BE279E" w:rsidP="00BE279E">
      <w:pPr>
        <w:pStyle w:val="NoSpacing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D1E21C6" w14:textId="77777777" w:rsidR="00D70E6E" w:rsidRDefault="00D70E6E" w:rsidP="00D70E6E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14:paraId="13AD2DC0" w14:textId="77777777" w:rsidR="00D70E6E" w:rsidRPr="00D70E6E" w:rsidRDefault="00D70E6E" w:rsidP="00D70E6E">
      <w:pPr>
        <w:pStyle w:val="NoSpacing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693D6B3" w14:textId="77777777" w:rsidR="00D70E6E" w:rsidRDefault="00D70E6E" w:rsidP="003F4D73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</w:p>
    <w:p w14:paraId="30E97E1C" w14:textId="77777777" w:rsidR="005A5B60" w:rsidRDefault="005A5B60" w:rsidP="003F4D73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</w:p>
    <w:p w14:paraId="4271F97F" w14:textId="77777777" w:rsidR="005A5B60" w:rsidRPr="00A86EFA" w:rsidRDefault="005A5B60" w:rsidP="003F4D73">
      <w:pPr>
        <w:pStyle w:val="NoSpacing"/>
        <w:ind w:left="1440"/>
        <w:rPr>
          <w:rFonts w:ascii="Calibri" w:eastAsia="Times New Roman" w:hAnsi="Calibri" w:cs="Calibri"/>
          <w:color w:val="000000"/>
          <w:lang w:eastAsia="en-GB"/>
        </w:rPr>
      </w:pPr>
    </w:p>
    <w:p w14:paraId="2B650EB5" w14:textId="75CAB600" w:rsidR="00057B4A" w:rsidRPr="00057B4A" w:rsidRDefault="00057B4A" w:rsidP="00B35E5E">
      <w:pPr>
        <w:pStyle w:val="NoSpacing"/>
      </w:pPr>
    </w:p>
    <w:p w14:paraId="39DCCAD9" w14:textId="59F5F078" w:rsidR="00B35E5E" w:rsidRPr="00B35E5E" w:rsidRDefault="00B35E5E" w:rsidP="00B35E5E">
      <w:pPr>
        <w:pStyle w:val="NoSpacing"/>
      </w:pPr>
      <w:r>
        <w:tab/>
      </w:r>
      <w:r>
        <w:tab/>
      </w:r>
    </w:p>
    <w:p w14:paraId="763BAD87" w14:textId="77777777" w:rsidR="001A2008" w:rsidRPr="002D04B8" w:rsidRDefault="001A2008" w:rsidP="00562008">
      <w:pPr>
        <w:pStyle w:val="NoSpacing"/>
      </w:pPr>
    </w:p>
    <w:p w14:paraId="25957CB3" w14:textId="77777777" w:rsidR="00CF651E" w:rsidRDefault="00CF651E" w:rsidP="00CF651E">
      <w:pPr>
        <w:pStyle w:val="NoSpacing"/>
        <w:ind w:left="720" w:firstLine="720"/>
      </w:pPr>
    </w:p>
    <w:p w14:paraId="3DC23D10" w14:textId="77777777" w:rsidR="00CF651E" w:rsidRPr="00CF651E" w:rsidRDefault="00CF651E" w:rsidP="00CF651E">
      <w:pPr>
        <w:pStyle w:val="NoSpacing"/>
        <w:ind w:left="720" w:firstLine="720"/>
      </w:pPr>
    </w:p>
    <w:p w14:paraId="0BF8DF43" w14:textId="77777777" w:rsidR="0069273F" w:rsidRDefault="0069273F"/>
    <w:sectPr w:rsidR="00692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3F"/>
    <w:rsid w:val="00057B4A"/>
    <w:rsid w:val="00067E0A"/>
    <w:rsid w:val="00091D0A"/>
    <w:rsid w:val="001A2008"/>
    <w:rsid w:val="002D04B8"/>
    <w:rsid w:val="002E0011"/>
    <w:rsid w:val="002F7BD9"/>
    <w:rsid w:val="003112E7"/>
    <w:rsid w:val="003230CC"/>
    <w:rsid w:val="003E109F"/>
    <w:rsid w:val="003F4D73"/>
    <w:rsid w:val="004F0E63"/>
    <w:rsid w:val="00536E74"/>
    <w:rsid w:val="00562008"/>
    <w:rsid w:val="005A5B60"/>
    <w:rsid w:val="005C55E0"/>
    <w:rsid w:val="005C727E"/>
    <w:rsid w:val="005D630C"/>
    <w:rsid w:val="006511B3"/>
    <w:rsid w:val="0069273F"/>
    <w:rsid w:val="00772B6A"/>
    <w:rsid w:val="0086408B"/>
    <w:rsid w:val="00865157"/>
    <w:rsid w:val="00876A46"/>
    <w:rsid w:val="00893FB5"/>
    <w:rsid w:val="00905C0A"/>
    <w:rsid w:val="00951B4D"/>
    <w:rsid w:val="00987B50"/>
    <w:rsid w:val="00A34C48"/>
    <w:rsid w:val="00A71D9A"/>
    <w:rsid w:val="00A86EFA"/>
    <w:rsid w:val="00AE0E0D"/>
    <w:rsid w:val="00AF52BA"/>
    <w:rsid w:val="00AF6ED0"/>
    <w:rsid w:val="00B35D14"/>
    <w:rsid w:val="00B35E5E"/>
    <w:rsid w:val="00BD74EB"/>
    <w:rsid w:val="00BE279E"/>
    <w:rsid w:val="00BE49EA"/>
    <w:rsid w:val="00C168E7"/>
    <w:rsid w:val="00C43118"/>
    <w:rsid w:val="00CF651E"/>
    <w:rsid w:val="00D26B67"/>
    <w:rsid w:val="00D40E1F"/>
    <w:rsid w:val="00D43794"/>
    <w:rsid w:val="00D64AE0"/>
    <w:rsid w:val="00D70E6E"/>
    <w:rsid w:val="00DB7C3C"/>
    <w:rsid w:val="00DC43A6"/>
    <w:rsid w:val="00DC669D"/>
    <w:rsid w:val="00E36F35"/>
    <w:rsid w:val="00E518FD"/>
    <w:rsid w:val="00E7391A"/>
    <w:rsid w:val="00EA1858"/>
    <w:rsid w:val="00F95310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F33F"/>
  <w15:chartTrackingRefBased/>
  <w15:docId w15:val="{8A5C8002-6121-4C9C-A3E5-3F5B47AB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D73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7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7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7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7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7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7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7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73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2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73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927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73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92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37</cp:revision>
  <dcterms:created xsi:type="dcterms:W3CDTF">2025-02-21T09:39:00Z</dcterms:created>
  <dcterms:modified xsi:type="dcterms:W3CDTF">2025-02-28T09:31:00Z</dcterms:modified>
</cp:coreProperties>
</file>